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F9A6A7" w14:textId="77777777" w:rsidR="006E229E" w:rsidRDefault="006E229E" w:rsidP="006E229E">
      <w:pPr>
        <w:pStyle w:val="A-BH-spaceafter"/>
        <w:rPr>
          <w:sz w:val="44"/>
        </w:rPr>
      </w:pPr>
      <w:r>
        <w:t xml:space="preserve">Blessed Are the Peacemakers Answer Key </w:t>
      </w:r>
    </w:p>
    <w:p w14:paraId="1F7B2777" w14:textId="77777777" w:rsidR="006E229E" w:rsidRPr="0070078E" w:rsidRDefault="006E229E" w:rsidP="006E229E">
      <w:pPr>
        <w:pStyle w:val="A-NumberList"/>
        <w:numPr>
          <w:ilvl w:val="0"/>
          <w:numId w:val="14"/>
        </w:numPr>
        <w:spacing w:after="60"/>
        <w:ind w:left="270" w:hanging="270"/>
        <w:rPr>
          <w:bCs/>
        </w:rPr>
      </w:pPr>
      <w:r w:rsidRPr="0070078E">
        <w:rPr>
          <w:bCs/>
        </w:rPr>
        <w:t xml:space="preserve">Define </w:t>
      </w:r>
      <w:r w:rsidRPr="0070078E">
        <w:rPr>
          <w:bCs/>
          <w:i/>
          <w:iCs/>
        </w:rPr>
        <w:t>legitimate self-defense.</w:t>
      </w:r>
    </w:p>
    <w:p w14:paraId="52A5CF0E" w14:textId="489B430F" w:rsidR="006E229E" w:rsidRPr="0070078E" w:rsidRDefault="006E229E" w:rsidP="0070078E">
      <w:pPr>
        <w:pStyle w:val="A-NumberList"/>
        <w:numPr>
          <w:ilvl w:val="0"/>
          <w:numId w:val="18"/>
        </w:numPr>
      </w:pPr>
      <w:r w:rsidRPr="0070078E">
        <w:t>Legitimate self-defense is the teaching that limited violence is morally acceptable in defending ourselves</w:t>
      </w:r>
      <w:r w:rsidR="0070078E">
        <w:t xml:space="preserve"> </w:t>
      </w:r>
      <w:r w:rsidRPr="0070078E">
        <w:t xml:space="preserve">or our nation from an attack. If a threat to our own life exists, legitimate self-defense states that it would be allowable for us to kill in self-defense should there be no alternative action. </w:t>
      </w:r>
    </w:p>
    <w:p w14:paraId="3E052939" w14:textId="77777777" w:rsidR="006E229E" w:rsidRPr="0070078E" w:rsidRDefault="006E229E" w:rsidP="006E229E">
      <w:pPr>
        <w:pStyle w:val="A-NumberList"/>
        <w:numPr>
          <w:ilvl w:val="0"/>
          <w:numId w:val="14"/>
        </w:numPr>
        <w:spacing w:after="60"/>
        <w:ind w:left="270" w:hanging="270"/>
        <w:rPr>
          <w:bCs/>
        </w:rPr>
      </w:pPr>
      <w:r w:rsidRPr="0070078E">
        <w:rPr>
          <w:bCs/>
        </w:rPr>
        <w:t>What is the Church’s teaching on legitimate self-defense?</w:t>
      </w:r>
    </w:p>
    <w:p w14:paraId="670B4114" w14:textId="4D85EE99" w:rsidR="006E229E" w:rsidRPr="0070078E" w:rsidRDefault="006E229E" w:rsidP="0070078E">
      <w:pPr>
        <w:pStyle w:val="A-NumberList"/>
        <w:numPr>
          <w:ilvl w:val="0"/>
          <w:numId w:val="18"/>
        </w:numPr>
      </w:pPr>
      <w:r w:rsidRPr="0070078E">
        <w:t>The Church’s teaching on legitimate self-defense describes self-defense as a reflection of the balance between our love for others and our love for ourselves. We have a legitimate right to defend ourselves</w:t>
      </w:r>
      <w:r w:rsidR="0070078E">
        <w:t xml:space="preserve"> </w:t>
      </w:r>
      <w:r w:rsidRPr="0070078E">
        <w:t xml:space="preserve">and others when threatened with bodily harm by an unjust aggressor. However, the Church teaches that harming the unjust aggressor must be a last resort. </w:t>
      </w:r>
    </w:p>
    <w:p w14:paraId="35CC8025" w14:textId="77777777" w:rsidR="006E229E" w:rsidRPr="0070078E" w:rsidRDefault="006E229E" w:rsidP="006E229E">
      <w:pPr>
        <w:pStyle w:val="A-NumberList"/>
        <w:numPr>
          <w:ilvl w:val="0"/>
          <w:numId w:val="14"/>
        </w:numPr>
        <w:spacing w:after="60"/>
        <w:rPr>
          <w:bCs/>
        </w:rPr>
      </w:pPr>
      <w:r w:rsidRPr="0070078E">
        <w:rPr>
          <w:bCs/>
        </w:rPr>
        <w:t>Describe each of the six criteria for a just war.</w:t>
      </w:r>
    </w:p>
    <w:p w14:paraId="015CEA28" w14:textId="77777777" w:rsidR="006E229E" w:rsidRPr="0070078E" w:rsidRDefault="006E229E" w:rsidP="0070078E">
      <w:pPr>
        <w:pStyle w:val="A-NumberList"/>
        <w:numPr>
          <w:ilvl w:val="0"/>
          <w:numId w:val="18"/>
        </w:numPr>
      </w:pPr>
      <w:r w:rsidRPr="0070078E">
        <w:t xml:space="preserve">The six criteria for a just war are: just cause, comparative justice, legitimate authority, probability of success, proportionality, and last resort. Just cause requires that a war prevents or corrects a grave, public evil. Comparative justice requires that the good achieved through the war must far outweigh the negative effects that will occur. Legitimate authority requires that only recognized public authorities can authorize the use of deadly force or wage war. Probability of success states that war cannot be used in a futile cause or in a case that requires disproportionate measures to achieve success. Proportionality requires that the overall destruction expected from the war be outweighed by the good achieved. Last resort requires that force be used only after all peaceful alternatives have been tried seriously and exhausted. If any of these criteria are not met, the war cannot be considered a just war. </w:t>
      </w:r>
    </w:p>
    <w:p w14:paraId="648FA46C" w14:textId="77777777" w:rsidR="006E229E" w:rsidRPr="0070078E" w:rsidRDefault="006E229E" w:rsidP="006E229E">
      <w:pPr>
        <w:pStyle w:val="A-NumberList"/>
        <w:numPr>
          <w:ilvl w:val="0"/>
          <w:numId w:val="14"/>
        </w:numPr>
        <w:spacing w:after="60"/>
        <w:ind w:left="270" w:hanging="270"/>
      </w:pPr>
      <w:r w:rsidRPr="0070078E">
        <w:rPr>
          <w:bCs/>
        </w:rPr>
        <w:t>Respond to the following statement: A just war is not possible in modern times.</w:t>
      </w:r>
    </w:p>
    <w:p w14:paraId="75A39D4C" w14:textId="77777777" w:rsidR="006E229E" w:rsidRPr="0070078E" w:rsidRDefault="006E229E" w:rsidP="0070078E">
      <w:pPr>
        <w:pStyle w:val="A-NumberList"/>
        <w:numPr>
          <w:ilvl w:val="0"/>
          <w:numId w:val="18"/>
        </w:numPr>
      </w:pPr>
      <w:r w:rsidRPr="0070078E">
        <w:rPr>
          <w:i/>
        </w:rPr>
        <w:t>Answers will vary.</w:t>
      </w:r>
    </w:p>
    <w:p w14:paraId="20D65EA7" w14:textId="77777777" w:rsidR="006E229E" w:rsidRPr="0070078E" w:rsidRDefault="006E229E" w:rsidP="006E229E">
      <w:pPr>
        <w:pStyle w:val="A-NumberList"/>
        <w:numPr>
          <w:ilvl w:val="0"/>
          <w:numId w:val="14"/>
        </w:numPr>
        <w:spacing w:after="60"/>
        <w:ind w:left="270" w:hanging="270"/>
        <w:rPr>
          <w:bCs/>
        </w:rPr>
      </w:pPr>
      <w:r w:rsidRPr="0070078E">
        <w:rPr>
          <w:bCs/>
        </w:rPr>
        <w:t>Respond to the following statement: It is acceptable for some Christians to completely reject the use of violence, even in legitimate self-defense.</w:t>
      </w:r>
    </w:p>
    <w:p w14:paraId="5AF9F1D3" w14:textId="77777777" w:rsidR="006E229E" w:rsidRPr="0070078E" w:rsidRDefault="006E229E" w:rsidP="0070078E">
      <w:pPr>
        <w:pStyle w:val="A-NumberList"/>
        <w:numPr>
          <w:ilvl w:val="0"/>
          <w:numId w:val="18"/>
        </w:numPr>
      </w:pPr>
      <w:r w:rsidRPr="0070078E">
        <w:rPr>
          <w:i/>
        </w:rPr>
        <w:t>Answers will vary.</w:t>
      </w:r>
    </w:p>
    <w:p w14:paraId="41BF1E98" w14:textId="0922F166" w:rsidR="006E229E" w:rsidRPr="0070078E" w:rsidRDefault="006E229E" w:rsidP="006E229E">
      <w:pPr>
        <w:pStyle w:val="A-NumberList"/>
        <w:numPr>
          <w:ilvl w:val="0"/>
          <w:numId w:val="14"/>
        </w:numPr>
        <w:spacing w:after="60"/>
        <w:ind w:left="270" w:hanging="270"/>
        <w:rPr>
          <w:bCs/>
        </w:rPr>
      </w:pPr>
      <w:r w:rsidRPr="0070078E">
        <w:rPr>
          <w:bCs/>
        </w:rPr>
        <w:t>Respond to the following statement: I</w:t>
      </w:r>
      <w:r w:rsidRPr="0070078E">
        <w:rPr>
          <w:bCs/>
          <w:szCs w:val="32"/>
        </w:rPr>
        <w:t>n light of the Gospel, “the death penalty is inadmissible because it is an attack on the inviolability and dignity of the person”</w:t>
      </w:r>
      <w:r w:rsidRPr="0070078E">
        <w:rPr>
          <w:bCs/>
          <w:szCs w:val="32"/>
          <w:vertAlign w:val="superscript"/>
        </w:rPr>
        <w:t>1</w:t>
      </w:r>
      <w:r w:rsidRPr="0070078E">
        <w:rPr>
          <w:bCs/>
        </w:rPr>
        <w:t xml:space="preserve"> (</w:t>
      </w:r>
      <w:r w:rsidRPr="0070078E">
        <w:rPr>
          <w:bCs/>
          <w:i/>
          <w:iCs/>
        </w:rPr>
        <w:t>Catechism of the Catholic Church,</w:t>
      </w:r>
      <w:r w:rsidRPr="0070078E">
        <w:rPr>
          <w:bCs/>
        </w:rPr>
        <w:t xml:space="preserve"> number 2267).</w:t>
      </w:r>
    </w:p>
    <w:p w14:paraId="5C05791F" w14:textId="77777777" w:rsidR="006E229E" w:rsidRDefault="006E229E" w:rsidP="0070078E">
      <w:pPr>
        <w:pStyle w:val="A-NumberList"/>
        <w:numPr>
          <w:ilvl w:val="0"/>
          <w:numId w:val="18"/>
        </w:numPr>
        <w:rPr>
          <w:i/>
        </w:rPr>
      </w:pPr>
      <w:r>
        <w:rPr>
          <w:i/>
        </w:rPr>
        <w:t>Answers will vary.</w:t>
      </w:r>
    </w:p>
    <w:p w14:paraId="5904742D" w14:textId="77777777" w:rsidR="006E229E" w:rsidRDefault="006E229E" w:rsidP="006E229E">
      <w:pPr>
        <w:pStyle w:val="A-NumberList"/>
        <w:ind w:left="270"/>
        <w:rPr>
          <w:i/>
        </w:rPr>
      </w:pPr>
    </w:p>
    <w:p w14:paraId="1AE9BAFE" w14:textId="6BCECE98" w:rsidR="006E229E" w:rsidRDefault="006E229E" w:rsidP="00D40E1F">
      <w:pPr>
        <w:pStyle w:val="A-PermissionAcks"/>
      </w:pPr>
      <w:bookmarkStart w:id="0" w:name="_Hlk54008277"/>
      <w:r>
        <w:t xml:space="preserve">(The quotation on this answer key is from the English translation of the </w:t>
      </w:r>
      <w:r w:rsidRPr="008C095E">
        <w:rPr>
          <w:rStyle w:val="Emphasis"/>
        </w:rPr>
        <w:t>Catechism of the Catholic Church</w:t>
      </w:r>
      <w:r>
        <w:t xml:space="preserve"> for the United States </w:t>
      </w:r>
      <w:r w:rsidR="00D40E1F">
        <w:br/>
      </w:r>
      <w:r>
        <w:t>of America, second edition, number 2267. Copyright © 1994 by the United States Conference of Catholic Bishops—</w:t>
      </w:r>
      <w:proofErr w:type="spellStart"/>
      <w:r>
        <w:t>Libreria</w:t>
      </w:r>
      <w:proofErr w:type="spellEnd"/>
      <w:r>
        <w:t xml:space="preserve"> </w:t>
      </w:r>
      <w:proofErr w:type="spellStart"/>
      <w:r>
        <w:t>Editrice</w:t>
      </w:r>
      <w:proofErr w:type="spellEnd"/>
      <w:r>
        <w:t xml:space="preserve"> </w:t>
      </w:r>
      <w:proofErr w:type="spellStart"/>
      <w:r>
        <w:t>Vaticana</w:t>
      </w:r>
      <w:proofErr w:type="spellEnd"/>
      <w:r>
        <w:t xml:space="preserve"> [LEV]. English translation of the </w:t>
      </w:r>
      <w:r>
        <w:rPr>
          <w:i/>
          <w:iCs/>
        </w:rPr>
        <w:t>Catechism of the</w:t>
      </w:r>
      <w:r>
        <w:t xml:space="preserve"> </w:t>
      </w:r>
      <w:r>
        <w:rPr>
          <w:i/>
          <w:iCs/>
        </w:rPr>
        <w:t xml:space="preserve">Catholic Church: Modifications from the </w:t>
      </w:r>
      <w:proofErr w:type="spellStart"/>
      <w:r>
        <w:rPr>
          <w:i/>
          <w:iCs/>
        </w:rPr>
        <w:t>Editio</w:t>
      </w:r>
      <w:proofErr w:type="spellEnd"/>
      <w:r>
        <w:rPr>
          <w:i/>
          <w:iCs/>
        </w:rPr>
        <w:t xml:space="preserve"> </w:t>
      </w:r>
      <w:proofErr w:type="spellStart"/>
      <w:r>
        <w:rPr>
          <w:i/>
          <w:iCs/>
        </w:rPr>
        <w:t>Typica</w:t>
      </w:r>
      <w:proofErr w:type="spellEnd"/>
      <w:r>
        <w:t xml:space="preserve"> copyright © 1997 </w:t>
      </w:r>
      <w:r w:rsidR="00D40E1F">
        <w:br/>
      </w:r>
      <w:r>
        <w:t>by the United States Conference of Catholic Bishops—LEV.</w:t>
      </w:r>
      <w:r w:rsidR="00C05E4C">
        <w:t>)</w:t>
      </w:r>
    </w:p>
    <w:p w14:paraId="7AB2204F" w14:textId="77777777" w:rsidR="006E229E" w:rsidRPr="00855EFF" w:rsidRDefault="006E229E" w:rsidP="00D40E1F">
      <w:pPr>
        <w:pStyle w:val="A-PermissionAcks"/>
        <w:spacing w:before="120"/>
        <w:rPr>
          <w:b/>
          <w:bCs/>
        </w:rPr>
      </w:pPr>
      <w:r w:rsidRPr="00855EFF">
        <w:rPr>
          <w:b/>
          <w:bCs/>
        </w:rPr>
        <w:t xml:space="preserve">Endnote Cited in Quotation from the </w:t>
      </w:r>
      <w:r w:rsidRPr="00855EFF">
        <w:rPr>
          <w:b/>
          <w:bCs/>
          <w:i/>
          <w:iCs/>
        </w:rPr>
        <w:t xml:space="preserve">Catechism of the Catholic Church, </w:t>
      </w:r>
      <w:r w:rsidRPr="00855EFF">
        <w:rPr>
          <w:b/>
          <w:bCs/>
        </w:rPr>
        <w:t>Second Edition</w:t>
      </w:r>
    </w:p>
    <w:p w14:paraId="175B7682" w14:textId="2EDE94AA" w:rsidR="009F10E5" w:rsidRPr="00855EFF" w:rsidRDefault="006E229E" w:rsidP="00D40E1F">
      <w:pPr>
        <w:pStyle w:val="A-Text"/>
        <w:numPr>
          <w:ilvl w:val="0"/>
          <w:numId w:val="15"/>
        </w:numPr>
        <w:tabs>
          <w:tab w:val="clear" w:pos="450"/>
        </w:tabs>
        <w:spacing w:line="240" w:lineRule="auto"/>
        <w:ind w:left="180" w:hanging="180"/>
        <w:rPr>
          <w:sz w:val="16"/>
          <w:szCs w:val="16"/>
        </w:rPr>
      </w:pPr>
      <w:r w:rsidRPr="00855EFF">
        <w:rPr>
          <w:rFonts w:cs="Arial"/>
          <w:sz w:val="16"/>
          <w:szCs w:val="16"/>
        </w:rPr>
        <w:t>F</w:t>
      </w:r>
      <w:r w:rsidR="00C05E4C">
        <w:rPr>
          <w:rFonts w:cs="Arial"/>
          <w:sz w:val="16"/>
          <w:szCs w:val="16"/>
        </w:rPr>
        <w:t>RANCIS</w:t>
      </w:r>
      <w:bookmarkStart w:id="1" w:name="_GoBack"/>
      <w:bookmarkEnd w:id="1"/>
      <w:r w:rsidRPr="00855EFF">
        <w:rPr>
          <w:rFonts w:cs="Arial"/>
          <w:sz w:val="16"/>
          <w:szCs w:val="16"/>
        </w:rPr>
        <w:t xml:space="preserve">: </w:t>
      </w:r>
      <w:r w:rsidRPr="00855EFF">
        <w:rPr>
          <w:rFonts w:cs="Arial"/>
          <w:i/>
          <w:iCs/>
          <w:sz w:val="16"/>
          <w:szCs w:val="16"/>
        </w:rPr>
        <w:t>Address to Participants in the Meeting organized by the Pontifical Council of the Promotion the New Evangelization,</w:t>
      </w:r>
      <w:r w:rsidRPr="00855EFF">
        <w:rPr>
          <w:rFonts w:cs="Arial"/>
          <w:sz w:val="16"/>
          <w:szCs w:val="16"/>
        </w:rPr>
        <w:t xml:space="preserve"> </w:t>
      </w:r>
      <w:r w:rsidR="00FF68F1" w:rsidRPr="00855EFF">
        <w:rPr>
          <w:rFonts w:cs="Arial"/>
          <w:sz w:val="16"/>
          <w:szCs w:val="16"/>
        </w:rPr>
        <w:br/>
      </w:r>
      <w:r w:rsidRPr="00855EFF">
        <w:rPr>
          <w:rFonts w:cs="Arial"/>
          <w:sz w:val="16"/>
          <w:szCs w:val="16"/>
        </w:rPr>
        <w:t xml:space="preserve">11 October 2017: </w:t>
      </w:r>
      <w:proofErr w:type="spellStart"/>
      <w:r w:rsidRPr="00855EFF">
        <w:rPr>
          <w:rFonts w:cs="Arial"/>
          <w:i/>
          <w:iCs/>
          <w:sz w:val="16"/>
          <w:szCs w:val="16"/>
        </w:rPr>
        <w:t>L’Osservatore</w:t>
      </w:r>
      <w:proofErr w:type="spellEnd"/>
      <w:r w:rsidRPr="00855EFF">
        <w:rPr>
          <w:rFonts w:cs="Arial"/>
          <w:i/>
          <w:iCs/>
          <w:sz w:val="16"/>
          <w:szCs w:val="16"/>
        </w:rPr>
        <w:t xml:space="preserve"> Romano,</w:t>
      </w:r>
      <w:r w:rsidRPr="00855EFF">
        <w:rPr>
          <w:rFonts w:cs="Arial"/>
          <w:sz w:val="16"/>
          <w:szCs w:val="16"/>
        </w:rPr>
        <w:t xml:space="preserve"> 13 October 2017, 5.</w:t>
      </w:r>
      <w:bookmarkEnd w:id="0"/>
    </w:p>
    <w:sectPr w:rsidR="009F10E5" w:rsidRPr="00855EFF"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7E4987" w14:textId="77777777" w:rsidR="00DA6983" w:rsidRDefault="00DA6983" w:rsidP="004D0079">
      <w:r>
        <w:separator/>
      </w:r>
    </w:p>
    <w:p w14:paraId="06D76C68" w14:textId="77777777" w:rsidR="00DA6983" w:rsidRDefault="00DA6983"/>
  </w:endnote>
  <w:endnote w:type="continuationSeparator" w:id="0">
    <w:p w14:paraId="226125B0" w14:textId="77777777" w:rsidR="00DA6983" w:rsidRDefault="00DA6983" w:rsidP="004D0079">
      <w:r>
        <w:continuationSeparator/>
      </w:r>
    </w:p>
    <w:p w14:paraId="03EFA1F0" w14:textId="77777777" w:rsidR="00DA6983" w:rsidRDefault="00DA69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4D"/>
    <w:family w:val="swiss"/>
    <w:notTrueType/>
    <w:pitch w:val="variable"/>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proofErr w:type="gramStart"/>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proofErr w:type="gramEnd"/>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" o:allowincell="f" filled="f" stroked="f">
                  <o:lock v:ext="edit" aspectratio="t"/>
                  <v:textbo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proofErr w:type="gramStart"/>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proofErr w:type="gramEnd"/>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4C04E53E"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6E229E" w:rsidRPr="006E229E">
                            <w:rPr>
                              <w:rFonts w:ascii="Arial" w:hAnsi="Arial" w:cs="Arial"/>
                              <w:color w:val="000000"/>
                              <w:sz w:val="18"/>
                              <w:szCs w:val="18"/>
                            </w:rPr>
                            <w:t>TX006711</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&#13;&#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4C04E53E"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6E229E" w:rsidRPr="006E229E">
                      <w:rPr>
                        <w:rFonts w:ascii="Arial" w:hAnsi="Arial" w:cs="Arial"/>
                        <w:color w:val="000000"/>
                        <w:sz w:val="18"/>
                        <w:szCs w:val="18"/>
                      </w:rPr>
                      <w:t>TX006711</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F0C7C3" w14:textId="77777777" w:rsidR="00DA6983" w:rsidRDefault="00DA6983" w:rsidP="004D0079">
      <w:r>
        <w:separator/>
      </w:r>
    </w:p>
    <w:p w14:paraId="2D2C421B" w14:textId="77777777" w:rsidR="00DA6983" w:rsidRDefault="00DA6983"/>
  </w:footnote>
  <w:footnote w:type="continuationSeparator" w:id="0">
    <w:p w14:paraId="546D58BA" w14:textId="77777777" w:rsidR="00DA6983" w:rsidRDefault="00DA6983" w:rsidP="004D0079">
      <w:r>
        <w:continuationSeparator/>
      </w:r>
    </w:p>
    <w:p w14:paraId="01F1B562" w14:textId="77777777" w:rsidR="00DA6983" w:rsidRDefault="00DA69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77777777"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DBD09" w14:textId="77777777" w:rsidR="00744255" w:rsidRPr="000F3E56" w:rsidRDefault="00744255" w:rsidP="00744255">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2B0C1707"/>
    <w:multiLevelType w:val="multilevel"/>
    <w:tmpl w:val="342C0D20"/>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2F935EB4"/>
    <w:multiLevelType w:val="hybridMultilevel"/>
    <w:tmpl w:val="215660CC"/>
    <w:lvl w:ilvl="0" w:tplc="B76C4744">
      <w:start w:val="1"/>
      <w:numFmt w:val="decimal"/>
      <w:lvlText w:val="%1."/>
      <w:lvlJc w:val="left"/>
      <w:pPr>
        <w:ind w:left="360" w:hanging="360"/>
      </w:pPr>
      <w:rPr>
        <w:rFonts w:hint="default"/>
        <w:b w:val="0"/>
        <w:bCs/>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2"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43A4F85"/>
    <w:multiLevelType w:val="hybridMultilevel"/>
    <w:tmpl w:val="E50449F8"/>
    <w:lvl w:ilvl="0" w:tplc="42CCE518">
      <w:start w:val="1"/>
      <w:numFmt w:val="decimal"/>
      <w:lvlText w:val="%1."/>
      <w:lvlJc w:val="left"/>
      <w:pPr>
        <w:ind w:left="720" w:hanging="360"/>
      </w:pPr>
      <w:rPr>
        <w:sz w:val="16"/>
        <w:szCs w:val="1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6E103D3B"/>
    <w:multiLevelType w:val="hybridMultilevel"/>
    <w:tmpl w:val="27E285BC"/>
    <w:lvl w:ilvl="0" w:tplc="052CCB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7" w15:restartNumberingAfterBreak="0">
    <w:nsid w:val="7C1B607A"/>
    <w:multiLevelType w:val="multilevel"/>
    <w:tmpl w:val="A6D240D2"/>
    <w:lvl w:ilvl="0">
      <w:start w:val="1"/>
      <w:numFmt w:val="bullet"/>
      <w:lvlText w:val=""/>
      <w:lvlJc w:val="left"/>
      <w:pPr>
        <w:ind w:left="990" w:hanging="360"/>
      </w:pPr>
      <w:rPr>
        <w:rFonts w:ascii="Symbol" w:hAnsi="Symbol" w:hint="default"/>
      </w:rPr>
    </w:lvl>
    <w:lvl w:ilvl="1">
      <w:start w:val="1"/>
      <w:numFmt w:val="bullet"/>
      <w:lvlText w:val="o"/>
      <w:lvlJc w:val="left"/>
      <w:pPr>
        <w:ind w:left="1710" w:hanging="360"/>
      </w:pPr>
      <w:rPr>
        <w:rFonts w:ascii="Courier New" w:hAnsi="Courier New" w:cs="Courier New" w:hint="default"/>
      </w:rPr>
    </w:lvl>
    <w:lvl w:ilvl="2">
      <w:start w:val="1"/>
      <w:numFmt w:val="bullet"/>
      <w:lvlText w:val=""/>
      <w:lvlJc w:val="left"/>
      <w:pPr>
        <w:ind w:left="2430" w:hanging="360"/>
      </w:pPr>
      <w:rPr>
        <w:rFonts w:ascii="Wingdings" w:hAnsi="Wingdings" w:hint="default"/>
      </w:rPr>
    </w:lvl>
    <w:lvl w:ilvl="3">
      <w:start w:val="1"/>
      <w:numFmt w:val="bullet"/>
      <w:lvlText w:val=""/>
      <w:lvlJc w:val="left"/>
      <w:pPr>
        <w:ind w:left="3150" w:hanging="360"/>
      </w:pPr>
      <w:rPr>
        <w:rFonts w:ascii="Symbol" w:hAnsi="Symbol" w:hint="default"/>
      </w:rPr>
    </w:lvl>
    <w:lvl w:ilvl="4">
      <w:start w:val="1"/>
      <w:numFmt w:val="bullet"/>
      <w:lvlText w:val="o"/>
      <w:lvlJc w:val="left"/>
      <w:pPr>
        <w:ind w:left="3870" w:hanging="360"/>
      </w:pPr>
      <w:rPr>
        <w:rFonts w:ascii="Courier New" w:hAnsi="Courier New" w:cs="Courier New" w:hint="default"/>
      </w:rPr>
    </w:lvl>
    <w:lvl w:ilvl="5">
      <w:start w:val="1"/>
      <w:numFmt w:val="bullet"/>
      <w:lvlText w:val=""/>
      <w:lvlJc w:val="left"/>
      <w:pPr>
        <w:ind w:left="4590" w:hanging="360"/>
      </w:pPr>
      <w:rPr>
        <w:rFonts w:ascii="Wingdings" w:hAnsi="Wingdings" w:hint="default"/>
      </w:rPr>
    </w:lvl>
    <w:lvl w:ilvl="6">
      <w:start w:val="1"/>
      <w:numFmt w:val="bullet"/>
      <w:lvlText w:val=""/>
      <w:lvlJc w:val="left"/>
      <w:pPr>
        <w:ind w:left="5310" w:hanging="360"/>
      </w:pPr>
      <w:rPr>
        <w:rFonts w:ascii="Symbol" w:hAnsi="Symbol" w:hint="default"/>
      </w:rPr>
    </w:lvl>
    <w:lvl w:ilvl="7">
      <w:start w:val="1"/>
      <w:numFmt w:val="bullet"/>
      <w:lvlText w:val="o"/>
      <w:lvlJc w:val="left"/>
      <w:pPr>
        <w:ind w:left="6030" w:hanging="360"/>
      </w:pPr>
      <w:rPr>
        <w:rFonts w:ascii="Courier New" w:hAnsi="Courier New" w:cs="Courier New" w:hint="default"/>
      </w:rPr>
    </w:lvl>
    <w:lvl w:ilvl="8">
      <w:start w:val="1"/>
      <w:numFmt w:val="bullet"/>
      <w:lvlText w:val=""/>
      <w:lvlJc w:val="left"/>
      <w:pPr>
        <w:ind w:left="6750" w:hanging="360"/>
      </w:pPr>
      <w:rPr>
        <w:rFonts w:ascii="Wingdings" w:hAnsi="Wingdings" w:hint="default"/>
      </w:rPr>
    </w:lvl>
  </w:abstractNum>
  <w:num w:numId="1">
    <w:abstractNumId w:val="4"/>
  </w:num>
  <w:num w:numId="2">
    <w:abstractNumId w:val="1"/>
  </w:num>
  <w:num w:numId="3">
    <w:abstractNumId w:val="11"/>
  </w:num>
  <w:num w:numId="4">
    <w:abstractNumId w:val="12"/>
  </w:num>
  <w:num w:numId="5">
    <w:abstractNumId w:val="13"/>
  </w:num>
  <w:num w:numId="6">
    <w:abstractNumId w:val="0"/>
  </w:num>
  <w:num w:numId="7">
    <w:abstractNumId w:val="3"/>
  </w:num>
  <w:num w:numId="8">
    <w:abstractNumId w:val="10"/>
  </w:num>
  <w:num w:numId="9">
    <w:abstractNumId w:val="9"/>
  </w:num>
  <w:num w:numId="10">
    <w:abstractNumId w:val="15"/>
  </w:num>
  <w:num w:numId="11">
    <w:abstractNumId w:val="8"/>
  </w:num>
  <w:num w:numId="12">
    <w:abstractNumId w:val="7"/>
  </w:num>
  <w:num w:numId="13">
    <w:abstractNumId w:val="2"/>
  </w:num>
  <w:num w:numId="14">
    <w:abstractNumId w:val="6"/>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6"/>
  </w:num>
  <w:num w:numId="18">
    <w:abstractNumId w:val="16"/>
  </w:num>
  <w:num w:numId="19">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29E"/>
    <w:rsid w:val="006E27C3"/>
    <w:rsid w:val="006E4F88"/>
    <w:rsid w:val="006F5958"/>
    <w:rsid w:val="0070078E"/>
    <w:rsid w:val="0070169A"/>
    <w:rsid w:val="00702374"/>
    <w:rsid w:val="007034FE"/>
    <w:rsid w:val="0070587C"/>
    <w:rsid w:val="007137D5"/>
    <w:rsid w:val="00722E93"/>
    <w:rsid w:val="00730A12"/>
    <w:rsid w:val="0073114D"/>
    <w:rsid w:val="00736AC9"/>
    <w:rsid w:val="00744255"/>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55EFF"/>
    <w:rsid w:val="00861A93"/>
    <w:rsid w:val="00866DE0"/>
    <w:rsid w:val="00883D20"/>
    <w:rsid w:val="00886C79"/>
    <w:rsid w:val="00887E41"/>
    <w:rsid w:val="008A5FEE"/>
    <w:rsid w:val="008A6D7C"/>
    <w:rsid w:val="008A7FBF"/>
    <w:rsid w:val="008B0EE1"/>
    <w:rsid w:val="008B14A0"/>
    <w:rsid w:val="008C095E"/>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10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5E4C"/>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0E1F"/>
    <w:rsid w:val="00D45298"/>
    <w:rsid w:val="00D57D5E"/>
    <w:rsid w:val="00D64EB1"/>
    <w:rsid w:val="00D73DDC"/>
    <w:rsid w:val="00D80DBD"/>
    <w:rsid w:val="00D82358"/>
    <w:rsid w:val="00D83EE1"/>
    <w:rsid w:val="00D974A5"/>
    <w:rsid w:val="00DA6983"/>
    <w:rsid w:val="00DB4EA7"/>
    <w:rsid w:val="00DC08C5"/>
    <w:rsid w:val="00DD28A2"/>
    <w:rsid w:val="00DD668C"/>
    <w:rsid w:val="00DE212A"/>
    <w:rsid w:val="00DE263B"/>
    <w:rsid w:val="00DE3F54"/>
    <w:rsid w:val="00DF140A"/>
    <w:rsid w:val="00DF25F7"/>
    <w:rsid w:val="00E01DE6"/>
    <w:rsid w:val="00E02EAF"/>
    <w:rsid w:val="00E069BA"/>
    <w:rsid w:val="00E11886"/>
    <w:rsid w:val="00E12E92"/>
    <w:rsid w:val="00E16237"/>
    <w:rsid w:val="00E2045E"/>
    <w:rsid w:val="00E412C5"/>
    <w:rsid w:val="00E4229D"/>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 w:val="00FF68F1"/>
    <w:rsid w:val="00FF70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qFormat="1"/>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character" w:customStyle="1" w:styleId="A-TextChar">
    <w:name w:val="A- Text Char"/>
    <w:basedOn w:val="DefaultParagraphFont"/>
    <w:link w:val="A-Text"/>
    <w:locked/>
    <w:rsid w:val="006E229E"/>
    <w:rPr>
      <w:rFonts w:ascii="Arial" w:hAnsi="Arial" w:cs="Times New Roman"/>
      <w:sz w:val="20"/>
      <w:szCs w:val="24"/>
    </w:rPr>
  </w:style>
  <w:style w:type="paragraph" w:customStyle="1" w:styleId="A-Text">
    <w:name w:val="A- Text"/>
    <w:basedOn w:val="Normal"/>
    <w:link w:val="A-TextChar"/>
    <w:qFormat/>
    <w:rsid w:val="006E229E"/>
    <w:pPr>
      <w:tabs>
        <w:tab w:val="left" w:pos="450"/>
      </w:tabs>
      <w:spacing w:line="276" w:lineRule="auto"/>
    </w:pPr>
    <w:rPr>
      <w:rFonts w:ascii="Arial" w:eastAsiaTheme="minorHAnsi" w:hAnsi="Arial"/>
      <w:sz w:val="20"/>
      <w:szCs w:val="24"/>
    </w:rPr>
  </w:style>
  <w:style w:type="paragraph" w:customStyle="1" w:styleId="A-NumberList">
    <w:name w:val="A- Number List"/>
    <w:basedOn w:val="Normal"/>
    <w:qFormat/>
    <w:rsid w:val="006E229E"/>
    <w:pPr>
      <w:tabs>
        <w:tab w:val="left" w:pos="270"/>
        <w:tab w:val="left" w:pos="450"/>
      </w:tabs>
      <w:spacing w:after="200" w:line="276" w:lineRule="auto"/>
    </w:pPr>
    <w:rPr>
      <w:rFonts w:ascii="Arial" w:eastAsiaTheme="minorHAnsi" w:hAnsi="Arial" w:cs="Arial"/>
      <w:sz w:val="20"/>
    </w:rPr>
  </w:style>
  <w:style w:type="character" w:styleId="Emphasis">
    <w:name w:val="Emphasis"/>
    <w:basedOn w:val="DefaultParagraphFont"/>
    <w:uiPriority w:val="20"/>
    <w:qFormat/>
    <w:locked/>
    <w:rsid w:val="006E229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541909">
      <w:bodyDiv w:val="1"/>
      <w:marLeft w:val="0"/>
      <w:marRight w:val="0"/>
      <w:marTop w:val="0"/>
      <w:marBottom w:val="0"/>
      <w:divBdr>
        <w:top w:val="none" w:sz="0" w:space="0" w:color="auto"/>
        <w:left w:val="none" w:sz="0" w:space="0" w:color="auto"/>
        <w:bottom w:val="none" w:sz="0" w:space="0" w:color="auto"/>
        <w:right w:val="none" w:sz="0" w:space="0" w:color="auto"/>
      </w:divBdr>
    </w:div>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38CF08-7646-BC42-8F4E-EC53AEAA4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1</Pages>
  <Words>445</Words>
  <Characters>2541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185</cp:revision>
  <cp:lastPrinted>2018-04-06T18:09:00Z</cp:lastPrinted>
  <dcterms:created xsi:type="dcterms:W3CDTF">2011-05-03T23:25:00Z</dcterms:created>
  <dcterms:modified xsi:type="dcterms:W3CDTF">2020-12-17T20:41:00Z</dcterms:modified>
</cp:coreProperties>
</file>